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84" w:rsidRPr="009B7462" w:rsidRDefault="002B19DE" w:rsidP="00FF236E">
      <w:pPr>
        <w:spacing w:line="360" w:lineRule="auto"/>
        <w:jc w:val="center"/>
        <w:rPr>
          <w:b/>
          <w:sz w:val="28"/>
          <w:szCs w:val="28"/>
        </w:rPr>
      </w:pPr>
      <w:r w:rsidRPr="009B7462">
        <w:rPr>
          <w:b/>
          <w:sz w:val="28"/>
          <w:szCs w:val="28"/>
        </w:rPr>
        <w:t>MOÇÃO N</w:t>
      </w:r>
      <w:r w:rsidRPr="009B7462">
        <w:rPr>
          <w:b/>
          <w:sz w:val="28"/>
          <w:szCs w:val="28"/>
          <w:vertAlign w:val="superscript"/>
        </w:rPr>
        <w:t>O</w:t>
      </w:r>
      <w:r w:rsidRPr="009B7462">
        <w:rPr>
          <w:b/>
          <w:sz w:val="28"/>
          <w:szCs w:val="28"/>
        </w:rPr>
        <w:t xml:space="preserve"> </w:t>
      </w:r>
      <w:r w:rsidR="00A60768">
        <w:rPr>
          <w:b/>
          <w:sz w:val="28"/>
          <w:szCs w:val="28"/>
        </w:rPr>
        <w:t>01</w:t>
      </w:r>
      <w:r w:rsidRPr="009B7462">
        <w:rPr>
          <w:b/>
          <w:sz w:val="28"/>
          <w:szCs w:val="28"/>
        </w:rPr>
        <w:t xml:space="preserve">, DE 31 DE MAIO DE </w:t>
      </w:r>
      <w:proofErr w:type="gramStart"/>
      <w:r w:rsidRPr="009B7462">
        <w:rPr>
          <w:b/>
          <w:sz w:val="28"/>
          <w:szCs w:val="28"/>
        </w:rPr>
        <w:t>2016</w:t>
      </w:r>
      <w:proofErr w:type="gramEnd"/>
    </w:p>
    <w:p w:rsidR="002B19DE" w:rsidRPr="009B7462" w:rsidRDefault="002B19DE" w:rsidP="00FF236E">
      <w:pPr>
        <w:ind w:left="2977"/>
        <w:jc w:val="both"/>
        <w:rPr>
          <w:i/>
        </w:rPr>
      </w:pPr>
      <w:r w:rsidRPr="009B7462">
        <w:rPr>
          <w:i/>
        </w:rPr>
        <w:t>Recomenda a integração da ação de fiscalização ambiental com as demais ações finalísticas realizadas pelo Instituto Brasília Ambiental</w:t>
      </w:r>
      <w:r w:rsidR="00A834E3">
        <w:rPr>
          <w:i/>
        </w:rPr>
        <w:t xml:space="preserve"> - IBRAM</w:t>
      </w:r>
      <w:r w:rsidRPr="009B7462">
        <w:rPr>
          <w:i/>
        </w:rPr>
        <w:t>, a manutenção d</w:t>
      </w:r>
      <w:r w:rsidR="003011FA" w:rsidRPr="009B7462">
        <w:rPr>
          <w:i/>
        </w:rPr>
        <w:t>a carreira de auditores fiscais</w:t>
      </w:r>
      <w:r w:rsidR="007C219B" w:rsidRPr="009B7462">
        <w:rPr>
          <w:i/>
        </w:rPr>
        <w:t xml:space="preserve"> com especialização em controle amb</w:t>
      </w:r>
      <w:r w:rsidR="003011FA" w:rsidRPr="009B7462">
        <w:rPr>
          <w:i/>
        </w:rPr>
        <w:t>iental</w:t>
      </w:r>
      <w:r w:rsidR="007C219B" w:rsidRPr="009B7462">
        <w:rPr>
          <w:i/>
        </w:rPr>
        <w:t xml:space="preserve"> na estrutura desse órgão</w:t>
      </w:r>
      <w:r w:rsidR="003011FA" w:rsidRPr="009B7462">
        <w:rPr>
          <w:i/>
        </w:rPr>
        <w:t xml:space="preserve"> e </w:t>
      </w:r>
      <w:r w:rsidR="009B7462" w:rsidRPr="009B7462">
        <w:rPr>
          <w:i/>
        </w:rPr>
        <w:t xml:space="preserve">o investimento na aquisição do material necessário ao adequado exercício da atividade pelos </w:t>
      </w:r>
      <w:proofErr w:type="gramStart"/>
      <w:r w:rsidR="009B7462" w:rsidRPr="009B7462">
        <w:rPr>
          <w:i/>
        </w:rPr>
        <w:t>servidores</w:t>
      </w:r>
      <w:proofErr w:type="gramEnd"/>
    </w:p>
    <w:p w:rsidR="002B19DE" w:rsidRPr="00274395" w:rsidRDefault="00274395" w:rsidP="00FF236E">
      <w:pPr>
        <w:spacing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E71A20">
        <w:rPr>
          <w:rFonts w:ascii="Times New Roman" w:hAnsi="Times New Roman"/>
          <w:color w:val="0000CC"/>
          <w:sz w:val="24"/>
          <w:szCs w:val="24"/>
        </w:rPr>
        <w:t>O Conselho de Meio Ambiente do Distrito Federal, no uso das competências conferidas no seu Regimento Interno, aprovado por meio do Decreto nº 28.221/07, publicado no DODF nº 216, de 09 de novembro de 2007, no interesse legítimo de promover a política de meio ambiente do DF, conforme deliberações tomadas na sua 56ª Reunião Extraordinária, realizada no dia 31 de maio de 2016 e,</w:t>
      </w:r>
    </w:p>
    <w:p w:rsidR="006D2AC0" w:rsidRDefault="009B7462" w:rsidP="00FF236E">
      <w:pPr>
        <w:spacing w:line="360" w:lineRule="auto"/>
        <w:jc w:val="both"/>
      </w:pPr>
      <w:r>
        <w:t xml:space="preserve">CONSIDERANDO que </w:t>
      </w:r>
      <w:r w:rsidR="00B13BF4">
        <w:t>a</w:t>
      </w:r>
      <w:r w:rsidR="00BA2AAD">
        <w:t xml:space="preserve"> </w:t>
      </w:r>
      <w:r w:rsidR="00B13BF4">
        <w:t xml:space="preserve">fiscalização e </w:t>
      </w:r>
      <w:r w:rsidR="00937D43">
        <w:t xml:space="preserve">a </w:t>
      </w:r>
      <w:r w:rsidR="00B13BF4">
        <w:t xml:space="preserve">responsabilização administrativa dos infratores à legislação de proteção ambiental </w:t>
      </w:r>
      <w:r w:rsidR="00937D43">
        <w:t xml:space="preserve">são dois dos principais instrumentos </w:t>
      </w:r>
      <w:r w:rsidR="006D2AC0">
        <w:t>da política ambiental;</w:t>
      </w:r>
    </w:p>
    <w:p w:rsidR="00260905" w:rsidRDefault="006D2AC0" w:rsidP="00FF236E">
      <w:pPr>
        <w:spacing w:line="360" w:lineRule="auto"/>
        <w:jc w:val="both"/>
      </w:pPr>
      <w:r>
        <w:t xml:space="preserve">CONSIDERANDO que para que esses instrumentos possam funcionar em sua plenitude devem necessariamente estar integrados aos demais instrumentos de política ambiental, como o licenciamento, a criação e </w:t>
      </w:r>
      <w:r w:rsidR="00260905">
        <w:t>gestão de unidades de conservação, o monitoramento da qualidade ambiental, o controle das atividades de risco à fauna e flora nativas, dentre outros;</w:t>
      </w:r>
    </w:p>
    <w:p w:rsidR="0027310B" w:rsidRDefault="00260905" w:rsidP="00FF236E">
      <w:pPr>
        <w:spacing w:line="360" w:lineRule="auto"/>
        <w:jc w:val="both"/>
      </w:pPr>
      <w:r>
        <w:t xml:space="preserve">CONSIDERANDO que uma ação de fiscalização descolada </w:t>
      </w:r>
      <w:r w:rsidR="00C053EB">
        <w:t>da ação estratégica do órgão ambiental tende</w:t>
      </w:r>
      <w:r w:rsidR="00274395" w:rsidRPr="00274395">
        <w:rPr>
          <w:color w:val="0000CC"/>
        </w:rPr>
        <w:t>,</w:t>
      </w:r>
      <w:r w:rsidR="00C053EB" w:rsidRPr="00274395">
        <w:rPr>
          <w:color w:val="0000CC"/>
        </w:rPr>
        <w:t xml:space="preserve"> </w:t>
      </w:r>
      <w:r w:rsidR="00C053EB">
        <w:t xml:space="preserve">não só a enfraquecer </w:t>
      </w:r>
      <w:r w:rsidR="0027310B">
        <w:t>e gerar ineficiência nessa atividade fim, mas também às demais atividades inerentes ao órgão ambiental</w:t>
      </w:r>
      <w:r w:rsidR="007242CE">
        <w:t>, atentando contra o objetivo de garantir um ambiente saudável para todos</w:t>
      </w:r>
      <w:r w:rsidR="0027310B">
        <w:t>;</w:t>
      </w:r>
    </w:p>
    <w:p w:rsidR="007242CE" w:rsidRDefault="0027310B" w:rsidP="00FF236E">
      <w:pPr>
        <w:spacing w:line="360" w:lineRule="auto"/>
        <w:jc w:val="both"/>
        <w:rPr>
          <w:color w:val="0000CC"/>
        </w:rPr>
      </w:pPr>
      <w:r>
        <w:t>CONSIDERANDO que há uma demanda de parte dos auditores fiscais especialistas em controle ambiental em se desvincular do IBRAM</w:t>
      </w:r>
      <w:r w:rsidR="00274395" w:rsidRPr="00274395">
        <w:rPr>
          <w:color w:val="0000CC"/>
        </w:rPr>
        <w:t>/DF</w:t>
      </w:r>
      <w:r>
        <w:t xml:space="preserve"> para se vincular à Agência de Fiscalização do Distrito Federal </w:t>
      </w:r>
      <w:r w:rsidR="007242CE">
        <w:t>–</w:t>
      </w:r>
      <w:r>
        <w:t xml:space="preserve"> AGEFIS</w:t>
      </w:r>
      <w:r w:rsidR="00274395" w:rsidRPr="00274395">
        <w:rPr>
          <w:color w:val="0000CC"/>
        </w:rPr>
        <w:t>/DF</w:t>
      </w:r>
      <w:r w:rsidR="00060B3E">
        <w:t>, o que, além de</w:t>
      </w:r>
      <w:r w:rsidR="00BA2AAD">
        <w:t xml:space="preserve"> </w:t>
      </w:r>
      <w:r w:rsidR="00060B3E">
        <w:t>desfalcar o órgão ambiental de uma ferramenta fundamental, geraria a necessidade de deslocar expertise ambiental para a AGEFIS</w:t>
      </w:r>
      <w:r w:rsidR="00274395" w:rsidRPr="00274395">
        <w:rPr>
          <w:color w:val="0000CC"/>
        </w:rPr>
        <w:t>/DF</w:t>
      </w:r>
      <w:r w:rsidR="004C6AF9">
        <w:rPr>
          <w:color w:val="0000CC"/>
        </w:rPr>
        <w:t>.</w:t>
      </w:r>
    </w:p>
    <w:p w:rsidR="004C6AF9" w:rsidRDefault="00111110" w:rsidP="00FF236E">
      <w:pPr>
        <w:spacing w:line="360" w:lineRule="auto"/>
        <w:ind w:firstLine="709"/>
        <w:jc w:val="both"/>
      </w:pPr>
      <w:r>
        <w:t>Este C</w:t>
      </w:r>
      <w:r w:rsidR="007242CE">
        <w:t xml:space="preserve">onselho </w:t>
      </w:r>
      <w:r w:rsidR="00050FB0">
        <w:t>reafirma que a fiscalização é mecanismo integrante da politica ambiental distrital, de acordo com o formulado na Lei Distrital 41/89, e</w:t>
      </w:r>
      <w:proofErr w:type="gramStart"/>
      <w:r w:rsidR="00050FB0">
        <w:t xml:space="preserve"> portanto</w:t>
      </w:r>
      <w:proofErr w:type="gramEnd"/>
      <w:r w:rsidR="004C6AF9" w:rsidRPr="004C6AF9">
        <w:rPr>
          <w:color w:val="0000CC"/>
        </w:rPr>
        <w:t>,</w:t>
      </w:r>
      <w:r w:rsidR="00050FB0">
        <w:t xml:space="preserve"> deve ser orientada através de resolução especi</w:t>
      </w:r>
      <w:r w:rsidR="00306701">
        <w:t>fica a ser aprovada em seu Plená</w:t>
      </w:r>
      <w:r w:rsidR="00050FB0">
        <w:t xml:space="preserve">rio e </w:t>
      </w:r>
      <w:r w:rsidR="00FA750F">
        <w:t xml:space="preserve">recomenda que </w:t>
      </w:r>
      <w:r w:rsidR="00060B3E">
        <w:t xml:space="preserve">os auditores fiscais especialistas em controle ambiental  </w:t>
      </w:r>
      <w:r w:rsidR="008F0EEB">
        <w:t xml:space="preserve">permaneçam vinculados ao IBRAM, que a ação de fiscalização e responsabilização administrativa seja planejada e executada de forma </w:t>
      </w:r>
      <w:r w:rsidR="008F0EEB">
        <w:lastRenderedPageBreak/>
        <w:t>orgânica e integrada com as demais atividades do órgão ambiental</w:t>
      </w:r>
      <w:r w:rsidR="001232CF">
        <w:t xml:space="preserve"> e territorial</w:t>
      </w:r>
      <w:r w:rsidR="00A5026C">
        <w:t xml:space="preserve">, que as condições </w:t>
      </w:r>
      <w:r w:rsidR="00BA2AAD">
        <w:t xml:space="preserve">normativas, financeiras, organizacionais e </w:t>
      </w:r>
      <w:r w:rsidR="00A5026C">
        <w:t>materiais para o adequado exercício da função pelos auditores fiscais sejam aprimoradas</w:t>
      </w:r>
      <w:r w:rsidR="0026229C">
        <w:t xml:space="preserve">, com investimento </w:t>
      </w:r>
      <w:r w:rsidR="00BA2AAD">
        <w:t xml:space="preserve">adequado </w:t>
      </w:r>
      <w:r w:rsidR="0026229C">
        <w:t>do Governo do Distrito Federal, e que meios de controle social das ações e resultados da atividade de f</w:t>
      </w:r>
      <w:r w:rsidR="004C6AF9">
        <w:t xml:space="preserve">iscalização sejam estabelecidos. </w:t>
      </w:r>
    </w:p>
    <w:p w:rsidR="0026229C" w:rsidRDefault="00FF236E" w:rsidP="00FF236E">
      <w:pPr>
        <w:spacing w:line="360" w:lineRule="auto"/>
        <w:ind w:firstLine="709"/>
        <w:jc w:val="both"/>
        <w:rPr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color w:val="0000CC"/>
          <w:sz w:val="24"/>
          <w:szCs w:val="24"/>
        </w:rPr>
        <w:t>Nestes termos, e</w:t>
      </w:r>
      <w:r w:rsidRPr="00FF236E">
        <w:rPr>
          <w:rFonts w:ascii="Times New Roman" w:hAnsi="Times New Roman"/>
          <w:color w:val="0000CC"/>
          <w:sz w:val="24"/>
          <w:szCs w:val="24"/>
        </w:rPr>
        <w:t xml:space="preserve">ste Conselho decide aprovar </w:t>
      </w:r>
      <w:r>
        <w:rPr>
          <w:rFonts w:ascii="Times New Roman" w:hAnsi="Times New Roman"/>
          <w:color w:val="0000CC"/>
          <w:sz w:val="24"/>
          <w:szCs w:val="24"/>
        </w:rPr>
        <w:t>Moção</w:t>
      </w:r>
      <w:r w:rsidR="004C6AF9" w:rsidRPr="00FF236E">
        <w:rPr>
          <w:rFonts w:ascii="Times New Roman" w:hAnsi="Times New Roman"/>
          <w:color w:val="0000CC"/>
          <w:sz w:val="24"/>
          <w:szCs w:val="24"/>
        </w:rPr>
        <w:t xml:space="preserve"> dirigida ao Excelentíssimo Senhor Governador do Distrito Federal</w:t>
      </w:r>
      <w:r w:rsidRPr="00FF236E">
        <w:rPr>
          <w:rFonts w:ascii="Times New Roman" w:hAnsi="Times New Roman"/>
          <w:color w:val="0000CC"/>
          <w:sz w:val="24"/>
          <w:szCs w:val="24"/>
        </w:rPr>
        <w:t xml:space="preserve">, para subsidiar a tomada de decisão </w:t>
      </w:r>
      <w:r w:rsidRPr="00FF236E">
        <w:rPr>
          <w:rFonts w:ascii="Times New Roman" w:hAnsi="Times New Roman"/>
          <w:color w:val="0000CC"/>
          <w:sz w:val="24"/>
          <w:szCs w:val="24"/>
        </w:rPr>
        <w:t>no interesse legítimo d</w:t>
      </w:r>
      <w:r w:rsidRPr="00FF236E">
        <w:rPr>
          <w:rFonts w:ascii="Times New Roman" w:hAnsi="Times New Roman"/>
          <w:color w:val="0000CC"/>
          <w:sz w:val="24"/>
          <w:szCs w:val="24"/>
        </w:rPr>
        <w:t>a</w:t>
      </w:r>
      <w:r w:rsidRPr="00FF236E">
        <w:rPr>
          <w:rFonts w:ascii="Times New Roman" w:hAnsi="Times New Roman"/>
          <w:color w:val="0000CC"/>
          <w:sz w:val="24"/>
          <w:szCs w:val="24"/>
        </w:rPr>
        <w:t xml:space="preserve"> política de meio ambiente do D</w:t>
      </w:r>
      <w:r w:rsidRPr="00FF236E">
        <w:rPr>
          <w:rFonts w:ascii="Times New Roman" w:hAnsi="Times New Roman"/>
          <w:color w:val="0000CC"/>
          <w:sz w:val="24"/>
          <w:szCs w:val="24"/>
        </w:rPr>
        <w:t xml:space="preserve">istrito </w:t>
      </w:r>
      <w:r w:rsidRPr="00FF236E">
        <w:rPr>
          <w:rFonts w:ascii="Times New Roman" w:hAnsi="Times New Roman"/>
          <w:color w:val="0000CC"/>
          <w:sz w:val="24"/>
          <w:szCs w:val="24"/>
        </w:rPr>
        <w:t>F</w:t>
      </w:r>
      <w:r w:rsidRPr="00FF236E">
        <w:rPr>
          <w:rFonts w:ascii="Times New Roman" w:hAnsi="Times New Roman"/>
          <w:color w:val="0000CC"/>
          <w:sz w:val="24"/>
          <w:szCs w:val="24"/>
        </w:rPr>
        <w:t>ederal</w:t>
      </w:r>
      <w:r w:rsidR="004C6AF9" w:rsidRPr="00FF236E">
        <w:rPr>
          <w:rFonts w:ascii="Times New Roman" w:hAnsi="Times New Roman"/>
          <w:color w:val="0000CC"/>
          <w:sz w:val="24"/>
          <w:szCs w:val="24"/>
        </w:rPr>
        <w:t>.</w:t>
      </w:r>
      <w:bookmarkStart w:id="0" w:name="_GoBack"/>
      <w:bookmarkEnd w:id="0"/>
    </w:p>
    <w:p w:rsidR="00FF236E" w:rsidRPr="00FF236E" w:rsidRDefault="00FF236E" w:rsidP="00FF236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F5E" w:rsidRDefault="00274395" w:rsidP="00FF236E">
      <w:pPr>
        <w:tabs>
          <w:tab w:val="left" w:pos="5060"/>
        </w:tabs>
        <w:spacing w:after="0" w:line="240" w:lineRule="auto"/>
        <w:jc w:val="center"/>
      </w:pPr>
      <w:r>
        <w:t>ANDRÉ LIMA</w:t>
      </w:r>
    </w:p>
    <w:p w:rsidR="00274395" w:rsidRDefault="00274395" w:rsidP="00FF236E">
      <w:pPr>
        <w:tabs>
          <w:tab w:val="left" w:pos="5060"/>
        </w:tabs>
        <w:spacing w:after="0" w:line="240" w:lineRule="auto"/>
        <w:jc w:val="center"/>
      </w:pPr>
      <w:r>
        <w:t>Presidente do CONAM/DF</w:t>
      </w:r>
    </w:p>
    <w:sectPr w:rsidR="00274395" w:rsidSect="00F12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0F"/>
    <w:rsid w:val="00050FB0"/>
    <w:rsid w:val="00060B3E"/>
    <w:rsid w:val="00111110"/>
    <w:rsid w:val="001232CF"/>
    <w:rsid w:val="00260905"/>
    <w:rsid w:val="0026229C"/>
    <w:rsid w:val="0027310B"/>
    <w:rsid w:val="00274395"/>
    <w:rsid w:val="002B19DE"/>
    <w:rsid w:val="002F799E"/>
    <w:rsid w:val="003011FA"/>
    <w:rsid w:val="00306701"/>
    <w:rsid w:val="003F3931"/>
    <w:rsid w:val="00484384"/>
    <w:rsid w:val="004C6AF9"/>
    <w:rsid w:val="006D2AC0"/>
    <w:rsid w:val="0071128B"/>
    <w:rsid w:val="007242CE"/>
    <w:rsid w:val="007679B7"/>
    <w:rsid w:val="007C219B"/>
    <w:rsid w:val="008756DA"/>
    <w:rsid w:val="008F0EEB"/>
    <w:rsid w:val="00937D43"/>
    <w:rsid w:val="009B7462"/>
    <w:rsid w:val="00A5026C"/>
    <w:rsid w:val="00A60768"/>
    <w:rsid w:val="00A834E3"/>
    <w:rsid w:val="00B13BF4"/>
    <w:rsid w:val="00BA2AAD"/>
    <w:rsid w:val="00C053EB"/>
    <w:rsid w:val="00DE3F5E"/>
    <w:rsid w:val="00F12B4A"/>
    <w:rsid w:val="00FA750F"/>
    <w:rsid w:val="00FF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Vilas Bôas</dc:creator>
  <cp:lastModifiedBy>Maricleide Maia Said</cp:lastModifiedBy>
  <cp:revision>3</cp:revision>
  <dcterms:created xsi:type="dcterms:W3CDTF">2016-06-01T18:38:00Z</dcterms:created>
  <dcterms:modified xsi:type="dcterms:W3CDTF">2016-06-01T19:29:00Z</dcterms:modified>
</cp:coreProperties>
</file>