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13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6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 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6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11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ABRIL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7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min, primeira convocação e as 9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956E9" w:rsidRPr="00137FEE" w:rsidRDefault="00212492" w:rsidP="00195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pt-BR"/>
        </w:rPr>
      </w:pPr>
      <w:r w:rsidRPr="00137F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lang w:val="en-US" w:eastAsia="pt-BR"/>
        </w:rPr>
        <w:t>LOCAL: </w:t>
      </w:r>
      <w:r w:rsidR="00137FEE" w:rsidRPr="00137F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pt-BR"/>
        </w:rPr>
        <w:t>SCS Q. 06, BLOCO A ED CODHAB</w:t>
      </w:r>
      <w:bookmarkStart w:id="0" w:name="_GoBack"/>
      <w:bookmarkEnd w:id="0"/>
    </w:p>
    <w:p w:rsidR="001956E9" w:rsidRPr="00137FEE" w:rsidRDefault="001956E9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pt-BR"/>
        </w:rPr>
      </w:pP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pauta encontra-se anexa.</w:t>
      </w:r>
    </w:p>
    <w:p w:rsidR="00212492" w:rsidRPr="002E11F7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Dúvidas, favor contatar: Unidade Estratégica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F31D0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</w:t>
      </w:r>
      <w:r w:rsid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1 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de </w:t>
      </w:r>
      <w:r w:rsidR="00F31D0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març</w:t>
      </w:r>
      <w:r w:rsid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5E770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ANDRÉ LIMA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</w:p>
    <w:p w:rsidR="00212492" w:rsidRPr="002E11F7" w:rsidRDefault="00212492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​Anexos:</w:t>
      </w:r>
    </w:p>
    <w:p w:rsidR="00212492" w:rsidRDefault="00212492" w:rsidP="0021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Pauta da Reunião</w:t>
      </w: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37FEE"/>
    <w:rsid w:val="001956E9"/>
    <w:rsid w:val="00212492"/>
    <w:rsid w:val="00280099"/>
    <w:rsid w:val="002E11F7"/>
    <w:rsid w:val="00316477"/>
    <w:rsid w:val="00375687"/>
    <w:rsid w:val="004A376F"/>
    <w:rsid w:val="00520940"/>
    <w:rsid w:val="005E770D"/>
    <w:rsid w:val="006F020B"/>
    <w:rsid w:val="00782DD2"/>
    <w:rsid w:val="00E52CC1"/>
    <w:rsid w:val="00EB44F0"/>
    <w:rsid w:val="00F31D0E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Antonia Martins Feitosa</cp:lastModifiedBy>
  <cp:revision>8</cp:revision>
  <cp:lastPrinted>2017-04-12T14:11:00Z</cp:lastPrinted>
  <dcterms:created xsi:type="dcterms:W3CDTF">2016-10-18T12:30:00Z</dcterms:created>
  <dcterms:modified xsi:type="dcterms:W3CDTF">2017-04-12T14:11:00Z</dcterms:modified>
</cp:coreProperties>
</file>